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 w:rsidP="0005432D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05432D" w:rsidRPr="002D0AA8" w:rsidRDefault="00F54E2C" w:rsidP="005C7116">
      <w:pPr>
        <w:spacing w:after="0" w:line="240" w:lineRule="auto"/>
        <w:ind w:left="0" w:firstLine="0"/>
        <w:rPr>
          <w:szCs w:val="24"/>
        </w:rPr>
      </w:pPr>
      <w:r w:rsidRPr="002D0AA8">
        <w:rPr>
          <w:szCs w:val="24"/>
        </w:rPr>
        <w:t xml:space="preserve">Пластир хірургічний </w:t>
      </w:r>
      <w:proofErr w:type="spellStart"/>
      <w:r w:rsidRPr="002D0AA8">
        <w:rPr>
          <w:szCs w:val="24"/>
        </w:rPr>
        <w:t>Micropore</w:t>
      </w:r>
      <w:proofErr w:type="spellEnd"/>
      <w:r w:rsidRPr="002D0AA8">
        <w:rPr>
          <w:szCs w:val="24"/>
        </w:rPr>
        <w:t xml:space="preserve"> 1,25 см *9.1 3 М на паперовій основі (тілесний); Пластир медичний в рулоні </w:t>
      </w:r>
      <w:proofErr w:type="spellStart"/>
      <w:r w:rsidRPr="002D0AA8">
        <w:rPr>
          <w:szCs w:val="24"/>
        </w:rPr>
        <w:t>RiverPlast</w:t>
      </w:r>
      <w:proofErr w:type="spellEnd"/>
      <w:r w:rsidRPr="002D0AA8">
        <w:rPr>
          <w:szCs w:val="24"/>
        </w:rPr>
        <w:t xml:space="preserve"> TM "IGAR"; Вата медична нестерильна 100 г.; Катетер </w:t>
      </w:r>
      <w:proofErr w:type="spellStart"/>
      <w:r w:rsidRPr="002D0AA8">
        <w:rPr>
          <w:szCs w:val="24"/>
        </w:rPr>
        <w:t>аспіраційний</w:t>
      </w:r>
      <w:proofErr w:type="spellEnd"/>
      <w:r w:rsidRPr="002D0AA8">
        <w:rPr>
          <w:szCs w:val="24"/>
        </w:rPr>
        <w:t xml:space="preserve">; Гель для УЗД та ЕКГ; Шприц ін'єкційний 3-х компонентний одноразовий стерильний "ALEXPHARM" 5 мл </w:t>
      </w:r>
      <w:proofErr w:type="spellStart"/>
      <w:r w:rsidRPr="002D0AA8">
        <w:rPr>
          <w:szCs w:val="24"/>
        </w:rPr>
        <w:t>Luer</w:t>
      </w:r>
      <w:proofErr w:type="spellEnd"/>
      <w:r w:rsidRPr="002D0AA8">
        <w:rPr>
          <w:szCs w:val="24"/>
        </w:rPr>
        <w:t xml:space="preserve"> </w:t>
      </w:r>
      <w:proofErr w:type="spellStart"/>
      <w:r w:rsidRPr="002D0AA8">
        <w:rPr>
          <w:szCs w:val="24"/>
        </w:rPr>
        <w:t>Lock</w:t>
      </w:r>
      <w:proofErr w:type="spellEnd"/>
      <w:r w:rsidRPr="002D0AA8">
        <w:rPr>
          <w:szCs w:val="24"/>
        </w:rPr>
        <w:t xml:space="preserve"> з голкою, 22 G (0.7*40 мм) ; Шприц ін'єкційний 3-х компонентний одноразовий стерильний "ALEXPHARM" 2 мл </w:t>
      </w:r>
      <w:proofErr w:type="spellStart"/>
      <w:r w:rsidRPr="002D0AA8">
        <w:rPr>
          <w:szCs w:val="24"/>
        </w:rPr>
        <w:t>Luer</w:t>
      </w:r>
      <w:proofErr w:type="spellEnd"/>
      <w:r w:rsidRPr="002D0AA8">
        <w:rPr>
          <w:szCs w:val="24"/>
        </w:rPr>
        <w:t xml:space="preserve"> </w:t>
      </w:r>
      <w:proofErr w:type="spellStart"/>
      <w:r w:rsidRPr="002D0AA8">
        <w:rPr>
          <w:szCs w:val="24"/>
        </w:rPr>
        <w:t>Lock</w:t>
      </w:r>
      <w:proofErr w:type="spellEnd"/>
      <w:r w:rsidRPr="002D0AA8">
        <w:rPr>
          <w:szCs w:val="24"/>
        </w:rPr>
        <w:t xml:space="preserve"> з голкою, 23 G (0.6*30 мм) ( за кодом ДК 021:2015 33140000-3 Медичні матеріали)</w:t>
      </w:r>
    </w:p>
    <w:p w:rsidR="00F54E2C" w:rsidRPr="002D0AA8" w:rsidRDefault="00F54E2C" w:rsidP="005C7116">
      <w:pPr>
        <w:spacing w:after="0" w:line="240" w:lineRule="auto"/>
        <w:ind w:left="0" w:firstLine="0"/>
        <w:rPr>
          <w:szCs w:val="24"/>
        </w:rPr>
      </w:pPr>
    </w:p>
    <w:p w:rsidR="000465E4" w:rsidRPr="002D0AA8" w:rsidRDefault="005C7AD4">
      <w:pPr>
        <w:spacing w:after="4" w:line="240" w:lineRule="auto"/>
        <w:ind w:right="-15"/>
        <w:jc w:val="left"/>
        <w:rPr>
          <w:szCs w:val="24"/>
        </w:rPr>
      </w:pPr>
      <w:r w:rsidRPr="002D0AA8">
        <w:rPr>
          <w:b/>
          <w:szCs w:val="24"/>
        </w:rPr>
        <w:t xml:space="preserve">Вид та ідентифікатор процедури закупівлі:  </w:t>
      </w:r>
    </w:p>
    <w:p w:rsidR="000465E4" w:rsidRPr="002D0AA8" w:rsidRDefault="00153227">
      <w:pPr>
        <w:rPr>
          <w:szCs w:val="24"/>
        </w:rPr>
      </w:pPr>
      <w:r w:rsidRPr="002D0AA8">
        <w:rPr>
          <w:szCs w:val="24"/>
        </w:rPr>
        <w:t xml:space="preserve">Запит </w:t>
      </w:r>
      <w:r w:rsidR="005C7AD4" w:rsidRPr="002D0AA8">
        <w:rPr>
          <w:szCs w:val="24"/>
        </w:rPr>
        <w:t xml:space="preserve">ціни </w:t>
      </w:r>
      <w:r w:rsidRPr="002D0AA8">
        <w:rPr>
          <w:szCs w:val="24"/>
        </w:rPr>
        <w:t xml:space="preserve">пропозицій </w:t>
      </w:r>
      <w:r w:rsidR="005C7AD4" w:rsidRPr="002D0AA8">
        <w:rPr>
          <w:szCs w:val="24"/>
        </w:rPr>
        <w:t>ID:</w:t>
      </w:r>
      <w:r w:rsidR="0005432D" w:rsidRPr="002D0AA8">
        <w:rPr>
          <w:szCs w:val="24"/>
        </w:rPr>
        <w:t xml:space="preserve">  </w:t>
      </w:r>
      <w:r w:rsidR="000A3A1E" w:rsidRPr="002D0AA8">
        <w:rPr>
          <w:szCs w:val="24"/>
        </w:rPr>
        <w:t>UA-2024-12-04-010659-a</w:t>
      </w:r>
      <w:r w:rsidR="0005432D" w:rsidRPr="002D0AA8">
        <w:rPr>
          <w:szCs w:val="24"/>
        </w:rPr>
        <w:t xml:space="preserve">  </w:t>
      </w:r>
    </w:p>
    <w:p w:rsidR="000465E4" w:rsidRPr="002D0AA8" w:rsidRDefault="005C7AD4">
      <w:pPr>
        <w:spacing w:after="18" w:line="240" w:lineRule="auto"/>
        <w:ind w:left="262" w:firstLine="0"/>
        <w:jc w:val="left"/>
        <w:rPr>
          <w:szCs w:val="24"/>
        </w:rPr>
      </w:pPr>
      <w:r w:rsidRPr="002D0AA8">
        <w:rPr>
          <w:szCs w:val="24"/>
        </w:rPr>
        <w:t xml:space="preserve"> </w:t>
      </w:r>
    </w:p>
    <w:p w:rsidR="005C7116" w:rsidRPr="002D0AA8" w:rsidRDefault="005C7AD4" w:rsidP="000A3A1E">
      <w:pPr>
        <w:rPr>
          <w:szCs w:val="24"/>
        </w:rPr>
      </w:pPr>
      <w:r w:rsidRPr="002D0AA8">
        <w:rPr>
          <w:b/>
          <w:szCs w:val="24"/>
        </w:rPr>
        <w:t xml:space="preserve">Обсяги:  </w:t>
      </w:r>
      <w:r w:rsidR="000A3A1E" w:rsidRPr="002D0AA8">
        <w:rPr>
          <w:szCs w:val="24"/>
        </w:rPr>
        <w:t xml:space="preserve">7 </w:t>
      </w:r>
      <w:r w:rsidR="003C66D6" w:rsidRPr="002D0AA8">
        <w:rPr>
          <w:szCs w:val="24"/>
        </w:rPr>
        <w:t>най</w:t>
      </w:r>
      <w:r w:rsidR="000A3A1E" w:rsidRPr="002D0AA8">
        <w:rPr>
          <w:szCs w:val="24"/>
        </w:rPr>
        <w:t>менувань</w:t>
      </w:r>
      <w:r w:rsidR="0083633B" w:rsidRPr="002D0AA8">
        <w:rPr>
          <w:szCs w:val="24"/>
        </w:rPr>
        <w:t>.</w:t>
      </w:r>
      <w:bookmarkStart w:id="0" w:name="_GoBack"/>
      <w:bookmarkEnd w:id="0"/>
    </w:p>
    <w:p w:rsidR="0005432D" w:rsidRPr="002D0AA8" w:rsidRDefault="005C7AD4" w:rsidP="000A3A1E">
      <w:pPr>
        <w:spacing w:after="4" w:line="240" w:lineRule="auto"/>
        <w:ind w:right="-15"/>
        <w:jc w:val="center"/>
        <w:rPr>
          <w:b/>
          <w:szCs w:val="24"/>
        </w:rPr>
      </w:pPr>
      <w:r w:rsidRPr="002D0AA8">
        <w:rPr>
          <w:b/>
          <w:szCs w:val="24"/>
        </w:rPr>
        <w:t>Технічні та якісні характеристики:</w:t>
      </w:r>
    </w:p>
    <w:p w:rsidR="00AE18F7" w:rsidRPr="002D0AA8" w:rsidRDefault="000A3A1E" w:rsidP="00AE18F7">
      <w:pPr>
        <w:spacing w:after="46" w:line="240" w:lineRule="auto"/>
        <w:ind w:left="-5" w:right="-15"/>
        <w:rPr>
          <w:b/>
          <w:szCs w:val="24"/>
        </w:rPr>
      </w:pPr>
      <w:r w:rsidRPr="002D0AA8">
        <w:rPr>
          <w:b/>
          <w:szCs w:val="24"/>
        </w:rPr>
        <w:t>Обсяги: 7</w:t>
      </w:r>
      <w:r w:rsidR="0005432D" w:rsidRPr="002D0AA8">
        <w:rPr>
          <w:b/>
          <w:szCs w:val="24"/>
        </w:rPr>
        <w:t xml:space="preserve"> найменуван</w:t>
      </w:r>
      <w:r w:rsidRPr="002D0AA8">
        <w:rPr>
          <w:b/>
          <w:szCs w:val="24"/>
        </w:rPr>
        <w:t>ь</w:t>
      </w:r>
    </w:p>
    <w:p w:rsidR="000A3A1E" w:rsidRPr="002D0AA8" w:rsidRDefault="000A3A1E" w:rsidP="00AE18F7">
      <w:pPr>
        <w:spacing w:after="46" w:line="240" w:lineRule="auto"/>
        <w:ind w:left="-5" w:right="-15"/>
        <w:rPr>
          <w:b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107"/>
        <w:gridCol w:w="2421"/>
        <w:gridCol w:w="1537"/>
        <w:gridCol w:w="1979"/>
      </w:tblGrid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№ з/ п</w:t>
            </w:r>
          </w:p>
        </w:tc>
        <w:tc>
          <w:tcPr>
            <w:tcW w:w="310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Конкретна назва предмета закупівлі</w:t>
            </w:r>
          </w:p>
        </w:tc>
        <w:tc>
          <w:tcPr>
            <w:tcW w:w="242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Назва та опис</w:t>
            </w: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Одинця виміру</w:t>
            </w:r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Кількість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1.</w:t>
            </w:r>
          </w:p>
        </w:tc>
        <w:tc>
          <w:tcPr>
            <w:tcW w:w="3107" w:type="dxa"/>
          </w:tcPr>
          <w:p w:rsid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 xml:space="preserve">Пластир хірургічний </w:t>
            </w:r>
            <w:proofErr w:type="spellStart"/>
            <w:r w:rsidRPr="000A3A1E">
              <w:t>Micropore</w:t>
            </w:r>
            <w:proofErr w:type="spellEnd"/>
            <w:r w:rsidRPr="000A3A1E">
              <w:t xml:space="preserve"> 1,25 см *9.1 3 М на паперовій основі (тілесний);</w:t>
            </w:r>
          </w:p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</w:p>
        </w:tc>
        <w:tc>
          <w:tcPr>
            <w:tcW w:w="2421" w:type="dxa"/>
          </w:tcPr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Тип </w:t>
            </w:r>
            <w:r>
              <w:t>Хірургічний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Стерильний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Бактерицидність </w:t>
            </w:r>
            <w:r>
              <w:t>Ні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Основа </w:t>
            </w:r>
            <w:proofErr w:type="spellStart"/>
            <w:r>
              <w:t>Нетканна</w:t>
            </w:r>
            <w:proofErr w:type="spellEnd"/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Матеріал </w:t>
            </w:r>
            <w:r>
              <w:t>Віскоза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Наявність абсорбуючої подушки </w:t>
            </w:r>
            <w:r>
              <w:tab/>
              <w:t>Ні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proofErr w:type="spellStart"/>
            <w:r>
              <w:t>Гіпоалергенність</w:t>
            </w:r>
            <w:proofErr w:type="spellEnd"/>
            <w:r>
              <w:t xml:space="preserve"> </w:t>
            </w:r>
            <w:r>
              <w:t>Так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Довжина </w:t>
            </w:r>
            <w:r>
              <w:t>910.0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Ширина </w:t>
            </w:r>
            <w:r>
              <w:t>1.25</w:t>
            </w:r>
          </w:p>
          <w:p w:rsidR="000A3A1E" w:rsidRDefault="000A3A1E" w:rsidP="000A3A1E">
            <w:pPr>
              <w:spacing w:after="46" w:line="240" w:lineRule="auto"/>
              <w:ind w:left="0" w:right="-15" w:firstLine="0"/>
            </w:pPr>
            <w:r>
              <w:t xml:space="preserve">Вид </w:t>
            </w:r>
            <w:r>
              <w:tab/>
              <w:t>Котушка</w:t>
            </w:r>
          </w:p>
          <w:p w:rsidR="00386CFA" w:rsidRPr="000A3A1E" w:rsidRDefault="00386CFA" w:rsidP="000A3A1E">
            <w:pPr>
              <w:spacing w:after="46" w:line="240" w:lineRule="auto"/>
              <w:ind w:left="0" w:right="-15" w:firstLine="0"/>
            </w:pP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30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lastRenderedPageBreak/>
              <w:t>2.</w:t>
            </w:r>
          </w:p>
        </w:tc>
        <w:tc>
          <w:tcPr>
            <w:tcW w:w="3107" w:type="dxa"/>
          </w:tcPr>
          <w:p w:rsid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Пластир медични</w:t>
            </w:r>
            <w:r>
              <w:t xml:space="preserve">й в рулоні </w:t>
            </w:r>
            <w:proofErr w:type="spellStart"/>
            <w:r>
              <w:t>RiverPlast</w:t>
            </w:r>
            <w:proofErr w:type="spellEnd"/>
            <w:r>
              <w:t xml:space="preserve"> TM "IGAR"</w:t>
            </w:r>
          </w:p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</w:p>
        </w:tc>
        <w:tc>
          <w:tcPr>
            <w:tcW w:w="2421" w:type="dxa"/>
          </w:tcPr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Тип </w:t>
            </w:r>
            <w:r>
              <w:t>Медичний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Нестерильний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Бактерицидність </w:t>
            </w:r>
            <w:r>
              <w:t>Ні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Основа </w:t>
            </w:r>
            <w:r>
              <w:t>Полімерна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Матеріал </w:t>
            </w:r>
            <w:r>
              <w:t>Поліетилен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Наявність абсорбуючої подушки </w:t>
            </w:r>
            <w:r>
              <w:tab/>
              <w:t>Ні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proofErr w:type="spellStart"/>
            <w:r>
              <w:t>Гіпоалергенність</w:t>
            </w:r>
            <w:proofErr w:type="spellEnd"/>
            <w:r>
              <w:t xml:space="preserve"> </w:t>
            </w:r>
            <w:r>
              <w:t>Так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Довжина </w:t>
            </w:r>
            <w:r>
              <w:t>500.0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Ширина </w:t>
            </w:r>
            <w:r>
              <w:tab/>
              <w:t>1.0</w:t>
            </w:r>
          </w:p>
          <w:p w:rsidR="000A3A1E" w:rsidRPr="000A3A1E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Вид </w:t>
            </w:r>
            <w:r>
              <w:tab/>
              <w:t>Котушка</w:t>
            </w: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30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3.</w:t>
            </w:r>
          </w:p>
        </w:tc>
        <w:tc>
          <w:tcPr>
            <w:tcW w:w="310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Вата медична нестерильна 100 г.</w:t>
            </w:r>
          </w:p>
        </w:tc>
        <w:tc>
          <w:tcPr>
            <w:tcW w:w="2421" w:type="dxa"/>
          </w:tcPr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Ні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Матеріал </w:t>
            </w:r>
            <w:r>
              <w:tab/>
              <w:t>100% бавовна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proofErr w:type="spellStart"/>
            <w:r>
              <w:t>Гіпоалергенність</w:t>
            </w:r>
            <w:proofErr w:type="spellEnd"/>
            <w:r>
              <w:t xml:space="preserve"> </w:t>
            </w:r>
            <w:r>
              <w:t>Так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Форма викладення </w:t>
            </w:r>
            <w:proofErr w:type="spellStart"/>
            <w:r>
              <w:t>Зіг-заг</w:t>
            </w:r>
            <w:proofErr w:type="spellEnd"/>
            <w:r>
              <w:t xml:space="preserve">, </w:t>
            </w:r>
            <w:proofErr w:type="spellStart"/>
            <w:r>
              <w:t>Pулон</w:t>
            </w:r>
            <w:proofErr w:type="spellEnd"/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Вага </w:t>
            </w:r>
            <w:r>
              <w:tab/>
              <w:t>100 г</w:t>
            </w:r>
          </w:p>
          <w:p w:rsidR="000A3A1E" w:rsidRPr="000A3A1E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Засміченість </w:t>
            </w:r>
            <w:r>
              <w:tab/>
              <w:t>0.0 - 0.7 відсоток</w:t>
            </w: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пач</w:t>
            </w:r>
            <w:proofErr w:type="spellEnd"/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20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4.</w:t>
            </w:r>
          </w:p>
        </w:tc>
        <w:tc>
          <w:tcPr>
            <w:tcW w:w="3107" w:type="dxa"/>
          </w:tcPr>
          <w:p w:rsid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 xml:space="preserve">Катетер </w:t>
            </w:r>
            <w:proofErr w:type="spellStart"/>
            <w:r w:rsidRPr="000A3A1E">
              <w:t>аспіраційний</w:t>
            </w:r>
            <w:proofErr w:type="spellEnd"/>
          </w:p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</w:p>
        </w:tc>
        <w:tc>
          <w:tcPr>
            <w:tcW w:w="2421" w:type="dxa"/>
          </w:tcPr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Призначення </w:t>
            </w:r>
            <w:r>
              <w:t>Катетери порожнинні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Так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Кількість </w:t>
            </w:r>
            <w:proofErr w:type="spellStart"/>
            <w:r>
              <w:t>використань</w:t>
            </w:r>
            <w:proofErr w:type="spellEnd"/>
            <w:r>
              <w:t xml:space="preserve"> </w:t>
            </w:r>
            <w:r>
              <w:t>Одноразовий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Розмір, </w:t>
            </w:r>
            <w:proofErr w:type="spellStart"/>
            <w:r>
              <w:t>Fr</w:t>
            </w:r>
            <w:proofErr w:type="spellEnd"/>
            <w:r>
              <w:t xml:space="preserve"> </w:t>
            </w:r>
            <w:r>
              <w:tab/>
              <w:t>14</w:t>
            </w:r>
          </w:p>
          <w:p w:rsidR="00386CFA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Довжина </w:t>
            </w:r>
            <w:r>
              <w:tab/>
              <w:t>52</w:t>
            </w:r>
          </w:p>
          <w:p w:rsidR="000A3A1E" w:rsidRPr="000A3A1E" w:rsidRDefault="00386CFA" w:rsidP="00386CFA">
            <w:pPr>
              <w:spacing w:after="46" w:line="240" w:lineRule="auto"/>
              <w:ind w:left="0" w:right="-15" w:firstLine="0"/>
            </w:pPr>
            <w:r>
              <w:t xml:space="preserve">Тип </w:t>
            </w:r>
            <w:r>
              <w:tab/>
              <w:t xml:space="preserve">З вакуум-контролем (перехідник з двома отворами, одне з яких, </w:t>
            </w:r>
            <w:proofErr w:type="spellStart"/>
            <w:r>
              <w:t>скошено</w:t>
            </w:r>
            <w:proofErr w:type="spellEnd"/>
            <w:r>
              <w:t xml:space="preserve"> під кутом)</w:t>
            </w: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10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5.</w:t>
            </w:r>
          </w:p>
        </w:tc>
        <w:tc>
          <w:tcPr>
            <w:tcW w:w="3107" w:type="dxa"/>
          </w:tcPr>
          <w:p w:rsid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Гель для УЗД та ЕКГ</w:t>
            </w:r>
          </w:p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</w:p>
        </w:tc>
        <w:tc>
          <w:tcPr>
            <w:tcW w:w="2421" w:type="dxa"/>
          </w:tcPr>
          <w:p w:rsidR="00642480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Призначення </w:t>
            </w:r>
            <w:r>
              <w:tab/>
              <w:t>Гель для УЗД</w:t>
            </w:r>
          </w:p>
          <w:p w:rsidR="00642480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Об'єм </w:t>
            </w:r>
            <w:r>
              <w:tab/>
              <w:t>5000</w:t>
            </w:r>
          </w:p>
          <w:p w:rsidR="00642480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Розчинність у воді </w:t>
            </w:r>
            <w:r>
              <w:t>Так</w:t>
            </w:r>
          </w:p>
          <w:p w:rsidR="00642480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Електропровідність </w:t>
            </w:r>
            <w:r>
              <w:t>Ні</w:t>
            </w:r>
          </w:p>
          <w:p w:rsidR="00642480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Пакування </w:t>
            </w:r>
            <w:r>
              <w:tab/>
              <w:t>Пакет</w:t>
            </w:r>
          </w:p>
          <w:p w:rsidR="000A3A1E" w:rsidRPr="000A3A1E" w:rsidRDefault="00642480" w:rsidP="00642480">
            <w:pPr>
              <w:spacing w:after="46" w:line="240" w:lineRule="auto"/>
              <w:ind w:left="0" w:right="-15" w:firstLine="0"/>
            </w:pPr>
            <w:r>
              <w:t xml:space="preserve">Колір </w:t>
            </w:r>
            <w:r>
              <w:tab/>
              <w:t>Блакитний</w:t>
            </w:r>
          </w:p>
        </w:tc>
        <w:tc>
          <w:tcPr>
            <w:tcW w:w="1537" w:type="dxa"/>
          </w:tcPr>
          <w:p w:rsidR="000A3A1E" w:rsidRPr="000A3A1E" w:rsidRDefault="00386CFA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386CFA" w:rsidP="00AE18F7">
            <w:pPr>
              <w:spacing w:after="46" w:line="240" w:lineRule="auto"/>
              <w:ind w:left="0" w:right="-15" w:firstLine="0"/>
            </w:pPr>
            <w:r>
              <w:t>1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6.</w:t>
            </w:r>
          </w:p>
        </w:tc>
        <w:tc>
          <w:tcPr>
            <w:tcW w:w="310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 xml:space="preserve">Шприц ін'єкційний 3-х компонентний одноразовий стерильний "ALEXPHARM" 5 мл </w:t>
            </w:r>
            <w:proofErr w:type="spellStart"/>
            <w:r w:rsidRPr="000A3A1E">
              <w:t>Luer</w:t>
            </w:r>
            <w:proofErr w:type="spellEnd"/>
            <w:r w:rsidRPr="000A3A1E">
              <w:t xml:space="preserve"> </w:t>
            </w:r>
            <w:proofErr w:type="spellStart"/>
            <w:r w:rsidRPr="000A3A1E">
              <w:lastRenderedPageBreak/>
              <w:t>Lock</w:t>
            </w:r>
            <w:proofErr w:type="spellEnd"/>
            <w:r w:rsidRPr="000A3A1E">
              <w:t xml:space="preserve"> з голкою, 22 G (0.7*40 мм)</w:t>
            </w:r>
          </w:p>
        </w:tc>
        <w:tc>
          <w:tcPr>
            <w:tcW w:w="2421" w:type="dxa"/>
          </w:tcPr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lastRenderedPageBreak/>
              <w:t xml:space="preserve">Тип </w:t>
            </w:r>
            <w:r>
              <w:tab/>
              <w:t>3-х компонентний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Сертифікат на відповідність ДСТУ </w:t>
            </w:r>
            <w:r>
              <w:lastRenderedPageBreak/>
              <w:t xml:space="preserve">EN ISO </w:t>
            </w:r>
            <w:r>
              <w:tab/>
              <w:t>Так або Ні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Наявність додаткової голки </w:t>
            </w:r>
            <w:r>
              <w:tab/>
              <w:t>Ні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Наявність голки </w:t>
            </w:r>
            <w:r>
              <w:t>В комплекті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Кількість застосувань </w:t>
            </w:r>
            <w:r>
              <w:t>Одноразовий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Так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Об'єм, мл </w:t>
            </w:r>
            <w:r>
              <w:tab/>
              <w:t>2.0</w:t>
            </w:r>
          </w:p>
          <w:p w:rsidR="000A3A1E" w:rsidRPr="000A3A1E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Вид </w:t>
            </w:r>
            <w:r>
              <w:tab/>
              <w:t>Шприц ін'єкційний</w:t>
            </w:r>
          </w:p>
        </w:tc>
        <w:tc>
          <w:tcPr>
            <w:tcW w:w="1537" w:type="dxa"/>
          </w:tcPr>
          <w:p w:rsidR="000A3A1E" w:rsidRPr="000A3A1E" w:rsidRDefault="002D0AA8" w:rsidP="00AE18F7">
            <w:pPr>
              <w:spacing w:after="46" w:line="240" w:lineRule="auto"/>
              <w:ind w:left="0" w:right="-15" w:firstLine="0"/>
            </w:pPr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386CFA" w:rsidP="00AE18F7">
            <w:pPr>
              <w:spacing w:after="46" w:line="240" w:lineRule="auto"/>
              <w:ind w:left="0" w:right="-15" w:firstLine="0"/>
            </w:pPr>
            <w:r>
              <w:t>3000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lastRenderedPageBreak/>
              <w:t>7.</w:t>
            </w:r>
          </w:p>
        </w:tc>
        <w:tc>
          <w:tcPr>
            <w:tcW w:w="310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 xml:space="preserve">Шприц ін'єкційний 3-х компонентний одноразовий стерильний "ALEXPHARM" 2 мл </w:t>
            </w:r>
            <w:proofErr w:type="spellStart"/>
            <w:r w:rsidRPr="000A3A1E">
              <w:t>Luer</w:t>
            </w:r>
            <w:proofErr w:type="spellEnd"/>
            <w:r w:rsidRPr="000A3A1E">
              <w:t xml:space="preserve"> </w:t>
            </w:r>
            <w:proofErr w:type="spellStart"/>
            <w:r w:rsidRPr="000A3A1E">
              <w:t>Lock</w:t>
            </w:r>
            <w:proofErr w:type="spellEnd"/>
            <w:r w:rsidRPr="000A3A1E">
              <w:t xml:space="preserve"> з голкою, 23 G (0.6*30 мм)</w:t>
            </w:r>
          </w:p>
        </w:tc>
        <w:tc>
          <w:tcPr>
            <w:tcW w:w="2421" w:type="dxa"/>
          </w:tcPr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Тип </w:t>
            </w:r>
            <w:r>
              <w:tab/>
              <w:t>3-х компонентний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Сертифікат на відповідність ДСТУ EN ISO </w:t>
            </w:r>
            <w:r>
              <w:tab/>
              <w:t>Так або Ні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Наявність додаткової голки </w:t>
            </w:r>
            <w:r>
              <w:tab/>
              <w:t>Ні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Наявність голки </w:t>
            </w:r>
            <w:r>
              <w:t>В комплекті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Кількість застосувань </w:t>
            </w:r>
            <w:r>
              <w:t>Одноразовий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Стерильність </w:t>
            </w:r>
            <w:r>
              <w:t>Так</w:t>
            </w:r>
          </w:p>
          <w:p w:rsidR="002D0AA8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Об'єм, мл </w:t>
            </w:r>
            <w:r>
              <w:tab/>
              <w:t>5.0</w:t>
            </w:r>
          </w:p>
          <w:p w:rsidR="000A3A1E" w:rsidRPr="000A3A1E" w:rsidRDefault="002D0AA8" w:rsidP="002D0AA8">
            <w:pPr>
              <w:spacing w:after="46" w:line="240" w:lineRule="auto"/>
              <w:ind w:left="0" w:right="-15" w:firstLine="0"/>
            </w:pPr>
            <w:r>
              <w:t xml:space="preserve">Вид </w:t>
            </w:r>
            <w:r>
              <w:tab/>
              <w:t>Шприц ін'єкційний</w:t>
            </w:r>
          </w:p>
        </w:tc>
        <w:tc>
          <w:tcPr>
            <w:tcW w:w="1537" w:type="dxa"/>
          </w:tcPr>
          <w:p w:rsidR="000A3A1E" w:rsidRPr="000A3A1E" w:rsidRDefault="002D0AA8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386CFA" w:rsidP="00AE18F7">
            <w:pPr>
              <w:spacing w:after="46" w:line="240" w:lineRule="auto"/>
              <w:ind w:left="0" w:right="-15" w:firstLine="0"/>
            </w:pPr>
            <w:r>
              <w:t>5000</w:t>
            </w:r>
          </w:p>
        </w:tc>
      </w:tr>
    </w:tbl>
    <w:p w:rsidR="000A3A1E" w:rsidRDefault="000A3A1E" w:rsidP="00AE18F7">
      <w:pPr>
        <w:spacing w:after="46" w:line="240" w:lineRule="auto"/>
        <w:ind w:left="-5" w:right="-15"/>
        <w:rPr>
          <w:b/>
        </w:rPr>
      </w:pPr>
    </w:p>
    <w:p w:rsidR="00D35363" w:rsidRPr="00F13A4A" w:rsidRDefault="00D35363" w:rsidP="002D0AA8">
      <w:pPr>
        <w:spacing w:after="46" w:line="240" w:lineRule="auto"/>
        <w:ind w:left="0" w:right="-15" w:firstLine="0"/>
        <w:rPr>
          <w:sz w:val="22"/>
        </w:rPr>
      </w:pPr>
    </w:p>
    <w:p w:rsidR="003C66D6" w:rsidRPr="002D0AA8" w:rsidRDefault="003C66D6" w:rsidP="003B0CF5">
      <w:pPr>
        <w:spacing w:after="46" w:line="240" w:lineRule="auto"/>
        <w:ind w:left="-5" w:right="-15"/>
        <w:rPr>
          <w:szCs w:val="24"/>
        </w:rPr>
      </w:pPr>
    </w:p>
    <w:p w:rsidR="003C66D6" w:rsidRPr="002D0AA8" w:rsidRDefault="003C66D6" w:rsidP="003C66D6">
      <w:pPr>
        <w:spacing w:after="46" w:line="240" w:lineRule="auto"/>
        <w:ind w:left="-5" w:right="-15"/>
        <w:rPr>
          <w:b/>
          <w:szCs w:val="24"/>
        </w:rPr>
      </w:pPr>
      <w:r w:rsidRPr="002D0AA8">
        <w:rPr>
          <w:b/>
          <w:szCs w:val="24"/>
        </w:rPr>
        <w:t xml:space="preserve">Очікувана вартість, розмір бюджетного призначення та джерело фінансування: </w:t>
      </w:r>
    </w:p>
    <w:p w:rsidR="003C66D6" w:rsidRPr="002D0AA8" w:rsidRDefault="000A3A1E" w:rsidP="003C66D6">
      <w:pPr>
        <w:spacing w:after="46" w:line="240" w:lineRule="auto"/>
        <w:ind w:left="-5" w:right="-15"/>
        <w:rPr>
          <w:szCs w:val="24"/>
        </w:rPr>
      </w:pPr>
      <w:r w:rsidRPr="002D0AA8">
        <w:rPr>
          <w:szCs w:val="24"/>
        </w:rPr>
        <w:t>17600</w:t>
      </w:r>
      <w:r w:rsidR="003C66D6" w:rsidRPr="002D0AA8">
        <w:rPr>
          <w:szCs w:val="24"/>
        </w:rPr>
        <w:t>,00 грн. –  кошти НСЗУ.</w:t>
      </w:r>
    </w:p>
    <w:p w:rsidR="003C66D6" w:rsidRPr="002D0AA8" w:rsidRDefault="003C66D6" w:rsidP="003C66D6">
      <w:pPr>
        <w:spacing w:after="46" w:line="240" w:lineRule="auto"/>
        <w:ind w:left="0" w:right="-15" w:firstLine="0"/>
        <w:rPr>
          <w:szCs w:val="24"/>
        </w:rPr>
      </w:pPr>
    </w:p>
    <w:p w:rsidR="003C66D6" w:rsidRPr="002D0AA8" w:rsidRDefault="003C66D6" w:rsidP="003C66D6">
      <w:pPr>
        <w:spacing w:after="46" w:line="240" w:lineRule="auto"/>
        <w:ind w:left="-5" w:right="-15"/>
        <w:rPr>
          <w:szCs w:val="24"/>
        </w:rPr>
      </w:pPr>
      <w:r w:rsidRPr="002D0AA8">
        <w:rPr>
          <w:szCs w:val="24"/>
        </w:rP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 w:rsidRPr="002D0AA8">
        <w:rPr>
          <w:szCs w:val="24"/>
        </w:rPr>
        <w:t>закупівель</w:t>
      </w:r>
      <w:proofErr w:type="spellEnd"/>
      <w:r w:rsidRPr="002D0AA8">
        <w:rPr>
          <w:szCs w:val="24"/>
        </w:rPr>
        <w:t>, зокрема максимальної економії та ефективності, було попередньо здійснено моніторинг комерційних пропозицій потенційних постачальників даних товарів</w:t>
      </w:r>
    </w:p>
    <w:sectPr w:rsidR="003C66D6" w:rsidRPr="002D0AA8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05432D"/>
    <w:rsid w:val="000A3A1E"/>
    <w:rsid w:val="00153227"/>
    <w:rsid w:val="00184B97"/>
    <w:rsid w:val="00186A29"/>
    <w:rsid w:val="00243C8E"/>
    <w:rsid w:val="002D0AA8"/>
    <w:rsid w:val="002E759F"/>
    <w:rsid w:val="002F65FB"/>
    <w:rsid w:val="00386CFA"/>
    <w:rsid w:val="003B0CF5"/>
    <w:rsid w:val="003C66D6"/>
    <w:rsid w:val="004447D2"/>
    <w:rsid w:val="00594291"/>
    <w:rsid w:val="005C7116"/>
    <w:rsid w:val="005C7AD4"/>
    <w:rsid w:val="00642480"/>
    <w:rsid w:val="006D4BD9"/>
    <w:rsid w:val="0083633B"/>
    <w:rsid w:val="00AE18F7"/>
    <w:rsid w:val="00B95469"/>
    <w:rsid w:val="00D35363"/>
    <w:rsid w:val="00F13A4A"/>
    <w:rsid w:val="00F5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2244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dcterms:created xsi:type="dcterms:W3CDTF">2024-11-21T13:22:00Z</dcterms:created>
  <dcterms:modified xsi:type="dcterms:W3CDTF">2025-01-27T13:40:00Z</dcterms:modified>
</cp:coreProperties>
</file>